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AA" w:rsidRPr="00F548FC" w:rsidRDefault="000F6FF9" w:rsidP="00F548FC">
      <w:pPr>
        <w:pStyle w:val="Title"/>
      </w:pPr>
      <w:bookmarkStart w:id="0" w:name="_GoBack"/>
      <w:bookmarkEnd w:id="0"/>
      <w:r>
        <w:t>Campaign name</w:t>
      </w:r>
      <w:r w:rsidR="00723CB2">
        <w:t xml:space="preserve">: Yukon Coast 2018 </w:t>
      </w:r>
    </w:p>
    <w:p w:rsidR="00524489" w:rsidRDefault="000F6FF9" w:rsidP="00DD35AD">
      <w:pPr>
        <w:pStyle w:val="Subtitle"/>
      </w:pPr>
      <w:r>
        <w:t>Contact person</w:t>
      </w:r>
      <w:r w:rsidR="00723CB2">
        <w:t>: Alison Beamish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Address</w:t>
      </w:r>
      <w:r w:rsidR="00723CB2">
        <w:rPr>
          <w:rStyle w:val="Emphasis"/>
        </w:rPr>
        <w:t xml:space="preserve">: GFZ, </w:t>
      </w:r>
      <w:proofErr w:type="spellStart"/>
      <w:r w:rsidR="00723CB2">
        <w:rPr>
          <w:rStyle w:val="Emphasis"/>
        </w:rPr>
        <w:t>Telegrafenberg</w:t>
      </w:r>
      <w:proofErr w:type="spellEnd"/>
      <w:r w:rsidR="00723CB2">
        <w:rPr>
          <w:rStyle w:val="Emphasis"/>
        </w:rPr>
        <w:t xml:space="preserve"> A17, 17443 Potsdam, Germany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Email</w:t>
      </w:r>
      <w:r w:rsidR="00723CB2">
        <w:rPr>
          <w:rStyle w:val="Emphasis"/>
        </w:rPr>
        <w:t>: alibeam@gfz-potsdam.de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Phone number</w:t>
      </w:r>
      <w:r w:rsidR="00723CB2">
        <w:rPr>
          <w:rStyle w:val="Emphasis"/>
        </w:rPr>
        <w:t xml:space="preserve">: </w:t>
      </w:r>
      <w:r w:rsidR="00723CB2" w:rsidRPr="00723CB2">
        <w:rPr>
          <w:rStyle w:val="Emphasis"/>
        </w:rPr>
        <w:t>+49 (0)331/288-28888</w:t>
      </w:r>
    </w:p>
    <w:p w:rsidR="000F6FF9" w:rsidRDefault="000F6FF9" w:rsidP="000F6FF9">
      <w:pPr>
        <w:pStyle w:val="Subtitle"/>
      </w:pPr>
      <w:proofErr w:type="spellStart"/>
      <w:r>
        <w:t>Campaing</w:t>
      </w:r>
      <w:proofErr w:type="spellEnd"/>
      <w:r>
        <w:t xml:space="preserve"> start and end dates</w:t>
      </w:r>
      <w:r w:rsidR="00723CB2">
        <w:t>: 17 July and 28 August 2018</w:t>
      </w:r>
    </w:p>
    <w:p w:rsidR="000F6FF9" w:rsidRPr="000F6FF9" w:rsidRDefault="000F6FF9" w:rsidP="000F6FF9">
      <w:pPr>
        <w:pStyle w:val="Subtitle"/>
      </w:pPr>
      <w:r>
        <w:t>Campaign location</w:t>
      </w:r>
      <w:r w:rsidR="00723CB2">
        <w:t xml:space="preserve">: </w:t>
      </w:r>
      <w:proofErr w:type="spellStart"/>
      <w:r w:rsidR="00723CB2">
        <w:t>Qikiqtaruk</w:t>
      </w:r>
      <w:proofErr w:type="spellEnd"/>
      <w:r w:rsidR="00723CB2">
        <w:t>-Herschel Island, Yukon Territory, Canada</w:t>
      </w:r>
    </w:p>
    <w:p w:rsidR="00DD35AD" w:rsidRPr="000F6FF9" w:rsidRDefault="00DD35AD" w:rsidP="00F548FC">
      <w:pPr>
        <w:pBdr>
          <w:bottom w:val="single" w:sz="6" w:space="1" w:color="auto"/>
        </w:pBdr>
      </w:pPr>
    </w:p>
    <w:p w:rsidR="00DD35AD" w:rsidRDefault="000F6FF9" w:rsidP="000F6FF9">
      <w:pPr>
        <w:pStyle w:val="Heading1"/>
      </w:pPr>
      <w:r>
        <w:t>Short abstract</w:t>
      </w:r>
    </w:p>
    <w:p w:rsidR="00DF35B7" w:rsidRPr="00DF35B7" w:rsidRDefault="000D3C44" w:rsidP="000D3C44">
      <w:pPr>
        <w:spacing w:line="22" w:lineRule="atLeast"/>
        <w:rPr>
          <w:lang w:eastAsia="en-GB"/>
        </w:rPr>
      </w:pPr>
      <w:r>
        <w:rPr>
          <w:lang w:eastAsia="en-GB"/>
        </w:rPr>
        <w:t>To examine</w:t>
      </w:r>
      <w:r w:rsidRPr="002671C6">
        <w:rPr>
          <w:lang w:eastAsia="en-GB"/>
        </w:rPr>
        <w:t xml:space="preserve"> the relations</w:t>
      </w:r>
      <w:r>
        <w:rPr>
          <w:lang w:eastAsia="en-GB"/>
        </w:rPr>
        <w:t xml:space="preserve">hips between compositional </w:t>
      </w:r>
      <w:r w:rsidRPr="002671C6">
        <w:rPr>
          <w:lang w:eastAsia="en-GB"/>
        </w:rPr>
        <w:t xml:space="preserve">and biophysical (biomass) variables with a focus on how these relationships vary by spatial scale. </w:t>
      </w:r>
      <w:r>
        <w:rPr>
          <w:lang w:eastAsia="en-GB"/>
        </w:rPr>
        <w:t xml:space="preserve">Ground-based spectral measurements </w:t>
      </w:r>
      <w:proofErr w:type="gramStart"/>
      <w:r>
        <w:rPr>
          <w:lang w:eastAsia="en-GB"/>
        </w:rPr>
        <w:t>were collected</w:t>
      </w:r>
      <w:proofErr w:type="gramEnd"/>
      <w:r>
        <w:rPr>
          <w:lang w:eastAsia="en-GB"/>
        </w:rPr>
        <w:t xml:space="preserve"> in long-term monitoring plots where detailed species data is collected. Additional drone and aerial imagery </w:t>
      </w:r>
      <w:proofErr w:type="gramStart"/>
      <w:r>
        <w:rPr>
          <w:lang w:eastAsia="en-GB"/>
        </w:rPr>
        <w:t>was acquired</w:t>
      </w:r>
      <w:proofErr w:type="gramEnd"/>
      <w:r>
        <w:rPr>
          <w:lang w:eastAsia="en-GB"/>
        </w:rPr>
        <w:t xml:space="preserve"> over long-term monitoring plots.</w:t>
      </w:r>
    </w:p>
    <w:p w:rsidR="000F6FF9" w:rsidRDefault="000F6FF9" w:rsidP="000F6FF9">
      <w:pPr>
        <w:pStyle w:val="Heading1"/>
      </w:pPr>
      <w:r>
        <w:t>Keywords</w:t>
      </w:r>
    </w:p>
    <w:p w:rsidR="00DF35B7" w:rsidRPr="00DF35B7" w:rsidRDefault="000D3C44" w:rsidP="00DF35B7">
      <w:r>
        <w:t>Field spectrometer, airborne hyperspectral, AISA Eagle, V-NIR, vegetation, long-term monitoring, biodiversity</w:t>
      </w:r>
      <w:r w:rsidR="00252485">
        <w:t>, species composition</w:t>
      </w:r>
    </w:p>
    <w:p w:rsidR="000F6FF9" w:rsidRDefault="000F6FF9" w:rsidP="000F6FF9">
      <w:pPr>
        <w:pStyle w:val="Heading1"/>
      </w:pPr>
      <w:r>
        <w:t>Scientific question</w:t>
      </w:r>
    </w:p>
    <w:p w:rsidR="00DF35B7" w:rsidRPr="00DF35B7" w:rsidRDefault="000D3C44" w:rsidP="00DF35B7">
      <w:r>
        <w:t xml:space="preserve">Can we predict </w:t>
      </w:r>
      <w:r w:rsidR="00417AFD">
        <w:t xml:space="preserve">plant </w:t>
      </w:r>
      <w:r>
        <w:t>biodiversity with spectral diversity</w:t>
      </w:r>
      <w:r w:rsidR="00417AFD">
        <w:t>?</w:t>
      </w:r>
    </w:p>
    <w:p w:rsidR="000F6FF9" w:rsidRDefault="000F6FF9" w:rsidP="000F6FF9">
      <w:pPr>
        <w:pStyle w:val="Heading1"/>
      </w:pPr>
      <w:r>
        <w:t>Location:</w:t>
      </w:r>
    </w:p>
    <w:p w:rsidR="000F6FF9" w:rsidRDefault="000F6FF9" w:rsidP="000F6FF9">
      <w:r>
        <w:t>Hemisphere:</w:t>
      </w:r>
      <w:r w:rsidR="000D3C44">
        <w:t xml:space="preserve"> northern</w:t>
      </w:r>
    </w:p>
    <w:p w:rsidR="000F6FF9" w:rsidRDefault="000F6FF9" w:rsidP="000F6FF9">
      <w:r>
        <w:t>Locat</w:t>
      </w:r>
      <w:r w:rsidR="000D3C44">
        <w:t xml:space="preserve">ion </w:t>
      </w:r>
      <w:proofErr w:type="gramStart"/>
      <w:r w:rsidR="000D3C44">
        <w:t>coordinates:</w:t>
      </w:r>
      <w:proofErr w:type="gramEnd"/>
      <w:r w:rsidR="000D3C44">
        <w:t xml:space="preserve"> 69.5977, -138.9477</w:t>
      </w:r>
    </w:p>
    <w:p w:rsidR="000F6FF9" w:rsidRDefault="000F6FF9" w:rsidP="000F6FF9">
      <w:r>
        <w:t xml:space="preserve">Campaign start and end dates: </w:t>
      </w:r>
      <w:r w:rsidR="000D3C44">
        <w:t>17.07.2018 – 28.08.2018</w:t>
      </w:r>
    </w:p>
    <w:p w:rsidR="000F6FF9" w:rsidRDefault="000F6FF9" w:rsidP="000F6FF9">
      <w:r>
        <w:t>Type of measurements (mark with an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F6FF9" w:rsidTr="000F6FF9">
        <w:tc>
          <w:tcPr>
            <w:tcW w:w="2490" w:type="dxa"/>
          </w:tcPr>
          <w:p w:rsidR="000F6FF9" w:rsidRDefault="000F6FF9" w:rsidP="000F6FF9">
            <w:r>
              <w:lastRenderedPageBreak/>
              <w:t>Ground-based in-situ</w:t>
            </w:r>
          </w:p>
        </w:tc>
        <w:tc>
          <w:tcPr>
            <w:tcW w:w="2490" w:type="dxa"/>
          </w:tcPr>
          <w:p w:rsidR="000F6FF9" w:rsidRDefault="000F6FF9" w:rsidP="000F6FF9">
            <w:r>
              <w:t>Ground-based remote sensing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in-situ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remote sensing</w:t>
            </w:r>
          </w:p>
        </w:tc>
      </w:tr>
      <w:tr w:rsidR="000F6FF9" w:rsidTr="000F6FF9">
        <w:tc>
          <w:tcPr>
            <w:tcW w:w="2490" w:type="dxa"/>
          </w:tcPr>
          <w:p w:rsidR="000F6FF9" w:rsidRDefault="000D3C44" w:rsidP="000F6FF9">
            <w:r>
              <w:t>x</w:t>
            </w:r>
          </w:p>
        </w:tc>
        <w:tc>
          <w:tcPr>
            <w:tcW w:w="2490" w:type="dxa"/>
          </w:tcPr>
          <w:p w:rsidR="000F6FF9" w:rsidRDefault="000D3C44" w:rsidP="000F6FF9">
            <w:r>
              <w:t>x</w:t>
            </w:r>
          </w:p>
        </w:tc>
        <w:tc>
          <w:tcPr>
            <w:tcW w:w="2491" w:type="dxa"/>
          </w:tcPr>
          <w:p w:rsidR="000F6FF9" w:rsidRDefault="000F6FF9" w:rsidP="000F6FF9"/>
        </w:tc>
        <w:tc>
          <w:tcPr>
            <w:tcW w:w="2491" w:type="dxa"/>
          </w:tcPr>
          <w:p w:rsidR="000F6FF9" w:rsidRDefault="000D3C44" w:rsidP="000F6FF9">
            <w:r>
              <w:t>x</w:t>
            </w:r>
          </w:p>
        </w:tc>
      </w:tr>
    </w:tbl>
    <w:p w:rsidR="000F6FF9" w:rsidRDefault="000F6FF9" w:rsidP="000F6FF9">
      <w:r>
        <w:t xml:space="preserve"> </w:t>
      </w:r>
    </w:p>
    <w:p w:rsidR="000F6FF9" w:rsidRPr="000F6FF9" w:rsidRDefault="000F6FF9" w:rsidP="000F6FF9">
      <w:pPr>
        <w:pStyle w:val="Heading1"/>
      </w:pPr>
      <w:r>
        <w:t>Measured parameters:</w:t>
      </w:r>
    </w:p>
    <w:p w:rsidR="000F6FF9" w:rsidRDefault="000F6FF9" w:rsidP="000F6FF9">
      <w:r>
        <w:t>Aerosols, details:</w:t>
      </w:r>
    </w:p>
    <w:p w:rsidR="000F6FF9" w:rsidRDefault="000F6FF9" w:rsidP="000F6FF9">
      <w:r>
        <w:t>Gases, details:</w:t>
      </w:r>
    </w:p>
    <w:p w:rsidR="000F6FF9" w:rsidRDefault="000F6FF9" w:rsidP="000F6FF9">
      <w:r>
        <w:t xml:space="preserve">Clouds, details: </w:t>
      </w:r>
    </w:p>
    <w:p w:rsidR="000F6FF9" w:rsidRDefault="000F6FF9" w:rsidP="000F6FF9">
      <w:r>
        <w:t>Others, what:</w:t>
      </w:r>
      <w:r w:rsidR="000D3C44">
        <w:t xml:space="preserve"> Vegetation species composition using point frame method, Vegetation spectral reflectance using a field spectrometer</w:t>
      </w:r>
      <w:r w:rsidR="002A44C8">
        <w:t>, drone imagery</w:t>
      </w:r>
    </w:p>
    <w:p w:rsidR="000F6FF9" w:rsidRDefault="000F6FF9" w:rsidP="00363115">
      <w:pPr>
        <w:pStyle w:val="Heading1"/>
      </w:pPr>
      <w:r>
        <w:t>Part of a bigger project / activity / infrastructure? If yes, which one?</w:t>
      </w:r>
    </w:p>
    <w:p w:rsidR="00DF35B7" w:rsidRPr="00DF35B7" w:rsidRDefault="00DF35B7" w:rsidP="00DF35B7"/>
    <w:p w:rsidR="000F6FF9" w:rsidRDefault="000F6FF9" w:rsidP="00363115">
      <w:pPr>
        <w:pStyle w:val="Heading1"/>
      </w:pPr>
      <w:r>
        <w:t>Participating institutes</w:t>
      </w:r>
    </w:p>
    <w:p w:rsidR="00DF35B7" w:rsidRPr="00DF35B7" w:rsidRDefault="000C3014" w:rsidP="00DF35B7">
      <w:r>
        <w:t>AWI Potsdam, University of Edinburgh</w:t>
      </w:r>
    </w:p>
    <w:p w:rsidR="000F6FF9" w:rsidRDefault="00363115" w:rsidP="00363115">
      <w:pPr>
        <w:pStyle w:val="Heading1"/>
      </w:pPr>
      <w:r>
        <w:t>Additional participation possible? Wishes</w:t>
      </w:r>
    </w:p>
    <w:p w:rsidR="00DF35B7" w:rsidRPr="00DF35B7" w:rsidRDefault="00DF35B7" w:rsidP="00DF35B7"/>
    <w:p w:rsidR="00363115" w:rsidRDefault="00363115" w:rsidP="00363115">
      <w:pPr>
        <w:pStyle w:val="Heading1"/>
      </w:pPr>
      <w:r>
        <w:t xml:space="preserve">Optional files (e.g. map) </w:t>
      </w:r>
    </w:p>
    <w:p w:rsidR="00DF35B7" w:rsidRPr="00DF35B7" w:rsidRDefault="00DF35B7" w:rsidP="00DF35B7"/>
    <w:p w:rsidR="00DD35AD" w:rsidRPr="000F6FF9" w:rsidRDefault="00DD35AD" w:rsidP="00F548FC"/>
    <w:p w:rsidR="00524489" w:rsidRPr="000F6FF9" w:rsidRDefault="00524489" w:rsidP="00524489">
      <w:pPr>
        <w:tabs>
          <w:tab w:val="right" w:pos="9923"/>
        </w:tabs>
      </w:pPr>
    </w:p>
    <w:p w:rsidR="00524489" w:rsidRPr="000F6FF9" w:rsidRDefault="00524489" w:rsidP="000C3014">
      <w:pPr>
        <w:tabs>
          <w:tab w:val="left" w:pos="1512"/>
        </w:tabs>
      </w:pPr>
      <w:r w:rsidRPr="000F6FF9">
        <w:tab/>
      </w:r>
    </w:p>
    <w:sectPr w:rsidR="00524489" w:rsidRPr="000F6FF9">
      <w:headerReference w:type="default" r:id="rId7"/>
      <w:footerReference w:type="default" r:id="rId8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62" w:rsidRDefault="006B2A62" w:rsidP="009A73EA">
      <w:pPr>
        <w:spacing w:after="0" w:line="240" w:lineRule="auto"/>
      </w:pPr>
      <w:r>
        <w:separator/>
      </w:r>
    </w:p>
  </w:endnote>
  <w:endnote w:type="continuationSeparator" w:id="0">
    <w:p w:rsidR="006B2A62" w:rsidRDefault="006B2A62" w:rsidP="009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3C1747">
    <w:pPr>
      <w:pStyle w:val="Footer"/>
      <w:rPr>
        <w:sz w:val="20"/>
        <w:szCs w:val="20"/>
      </w:rPr>
    </w:pPr>
    <w:r w:rsidRPr="00F548FC">
      <w:rPr>
        <w:sz w:val="20"/>
        <w:szCs w:val="20"/>
      </w:rPr>
      <w:t>October 9, 2017</w:t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fldChar w:fldCharType="begin"/>
    </w:r>
    <w:r w:rsidR="00524489" w:rsidRPr="00F548FC">
      <w:rPr>
        <w:sz w:val="20"/>
        <w:szCs w:val="20"/>
      </w:rPr>
      <w:instrText xml:space="preserve"> PAGE   \* MERGEFORMAT </w:instrText>
    </w:r>
    <w:r w:rsidR="00524489" w:rsidRPr="00F548FC">
      <w:rPr>
        <w:sz w:val="20"/>
        <w:szCs w:val="20"/>
      </w:rPr>
      <w:fldChar w:fldCharType="separate"/>
    </w:r>
    <w:r w:rsidR="002D6303">
      <w:rPr>
        <w:noProof/>
        <w:sz w:val="20"/>
        <w:szCs w:val="20"/>
      </w:rPr>
      <w:t>2</w:t>
    </w:r>
    <w:r w:rsidR="00524489" w:rsidRPr="00F548F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62" w:rsidRDefault="006B2A62" w:rsidP="009A73EA">
      <w:pPr>
        <w:spacing w:after="0" w:line="240" w:lineRule="auto"/>
      </w:pPr>
      <w:r>
        <w:separator/>
      </w:r>
    </w:p>
  </w:footnote>
  <w:footnote w:type="continuationSeparator" w:id="0">
    <w:p w:rsidR="006B2A62" w:rsidRDefault="006B2A62" w:rsidP="009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9A73EA" w:rsidP="009A73EA">
    <w:pPr>
      <w:pStyle w:val="Header"/>
      <w:rPr>
        <w:rFonts w:asciiTheme="majorHAnsi" w:hAnsiTheme="majorHAnsi"/>
        <w:sz w:val="20"/>
        <w:szCs w:val="20"/>
      </w:rPr>
    </w:pPr>
    <w:r w:rsidRPr="00F548FC">
      <w:rPr>
        <w:rFonts w:asciiTheme="majorHAnsi" w:hAnsiTheme="majorHAnsi"/>
        <w:b/>
        <w:noProof/>
        <w:sz w:val="20"/>
        <w:szCs w:val="20"/>
        <w:lang w:val="fi-FI"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-224790</wp:posOffset>
          </wp:positionH>
          <wp:positionV relativeFrom="paragraph">
            <wp:posOffset>-31750</wp:posOffset>
          </wp:positionV>
          <wp:extent cx="929640" cy="473075"/>
          <wp:effectExtent l="0" t="0" r="0" b="3175"/>
          <wp:wrapSquare wrapText="bothSides"/>
          <wp:docPr id="1" name="Picture 1" descr="C:\HY-Data\EMKYRO\ERAPLANET_iCUPE\Logos\iCUP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HY-Data\EMKYRO\ERAPLANET_iCUPE\Logos\iCUPE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8FC">
      <w:rPr>
        <w:rFonts w:asciiTheme="majorHAnsi" w:hAnsiTheme="majorHAnsi"/>
        <w:b/>
        <w:sz w:val="20"/>
        <w:szCs w:val="20"/>
      </w:rPr>
      <w:t xml:space="preserve">Integrative and Comprehensive Understanding on Polar Environments </w:t>
    </w:r>
    <w:r w:rsidR="009B747F" w:rsidRPr="00F548FC">
      <w:rPr>
        <w:rFonts w:asciiTheme="majorHAnsi" w:hAnsiTheme="majorHAnsi"/>
        <w:b/>
        <w:sz w:val="20"/>
        <w:szCs w:val="20"/>
      </w:rPr>
      <w:tab/>
    </w:r>
  </w:p>
  <w:p w:rsidR="00F548FC" w:rsidRPr="000F6FF9" w:rsidRDefault="009A73EA" w:rsidP="00F548FC">
    <w:pPr>
      <w:pStyle w:val="Header"/>
      <w:rPr>
        <w:rFonts w:asciiTheme="majorHAnsi" w:hAnsiTheme="majorHAnsi"/>
        <w:sz w:val="20"/>
        <w:szCs w:val="20"/>
        <w:lang w:val="sv-SE"/>
      </w:rPr>
    </w:pPr>
    <w:r w:rsidRPr="000F6FF9">
      <w:rPr>
        <w:rFonts w:asciiTheme="majorHAnsi" w:hAnsiTheme="majorHAnsi"/>
        <w:sz w:val="20"/>
        <w:szCs w:val="20"/>
        <w:lang w:val="sv-SE"/>
      </w:rPr>
      <w:t>ERAPLANET strand 4</w:t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sdt>
      <w:sdtPr>
        <w:rPr>
          <w:rFonts w:asciiTheme="majorHAnsi" w:hAnsiTheme="majorHAnsi"/>
          <w:sz w:val="20"/>
          <w:szCs w:val="20"/>
          <w:lang w:val="sv-SE"/>
        </w:rPr>
        <w:alias w:val="Author"/>
        <w:tag w:val=""/>
        <w:id w:val="1374038348"/>
        <w:placeholder>
          <w:docPart w:val="022D2DD68F6940399AEA31C99CE7A64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548FC" w:rsidRPr="000F6FF9">
          <w:rPr>
            <w:rFonts w:asciiTheme="majorHAnsi" w:hAnsiTheme="majorHAnsi"/>
            <w:sz w:val="20"/>
            <w:szCs w:val="20"/>
            <w:lang w:val="sv-SE"/>
          </w:rPr>
          <w:t>Duplissy, Ella-Maria</w:t>
        </w:r>
      </w:sdtContent>
    </w:sdt>
  </w:p>
  <w:p w:rsidR="00F548FC" w:rsidRPr="000F6FF9" w:rsidRDefault="00F548FC" w:rsidP="00F548FC">
    <w:pPr>
      <w:pStyle w:val="Header"/>
      <w:rPr>
        <w:rFonts w:asciiTheme="majorHAnsi" w:hAnsiTheme="majorHAnsi"/>
        <w:sz w:val="20"/>
        <w:szCs w:val="20"/>
        <w:lang w:val="sv-SE"/>
      </w:rPr>
    </w:pPr>
  </w:p>
  <w:sdt>
    <w:sdtPr>
      <w:rPr>
        <w:rFonts w:asciiTheme="majorHAnsi" w:hAnsiTheme="majorHAnsi"/>
        <w:sz w:val="20"/>
        <w:szCs w:val="20"/>
      </w:rPr>
      <w:alias w:val="Title"/>
      <w:tag w:val=""/>
      <w:id w:val="395169206"/>
      <w:placeholder>
        <w:docPart w:val="D535C1E47F6B4A5CBD49808BA181114C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548FC" w:rsidRDefault="00F548FC" w:rsidP="00F548FC">
        <w:pPr>
          <w:pStyle w:val="Header"/>
          <w:pBdr>
            <w:bottom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942244">
          <w:rPr>
            <w:rStyle w:val="PlaceholderText"/>
          </w:rPr>
          <w:t>[Title]</w:t>
        </w:r>
      </w:p>
    </w:sdtContent>
  </w:sdt>
  <w:p w:rsidR="00F548FC" w:rsidRPr="00F548FC" w:rsidRDefault="00F548FC" w:rsidP="00F548FC">
    <w:pPr>
      <w:pStyle w:val="Header"/>
      <w:jc w:val="center"/>
      <w:rPr>
        <w:rFonts w:asciiTheme="majorHAnsi" w:hAnsi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51"/>
    <w:rsid w:val="00004F2C"/>
    <w:rsid w:val="000118AC"/>
    <w:rsid w:val="000279C3"/>
    <w:rsid w:val="0003124D"/>
    <w:rsid w:val="00033A78"/>
    <w:rsid w:val="0003776E"/>
    <w:rsid w:val="00044E64"/>
    <w:rsid w:val="0004578D"/>
    <w:rsid w:val="0004698D"/>
    <w:rsid w:val="000608CE"/>
    <w:rsid w:val="00082EA2"/>
    <w:rsid w:val="00087B40"/>
    <w:rsid w:val="000A3506"/>
    <w:rsid w:val="000A6E8E"/>
    <w:rsid w:val="000C3014"/>
    <w:rsid w:val="000C5D7C"/>
    <w:rsid w:val="000D0E6C"/>
    <w:rsid w:val="000D19BE"/>
    <w:rsid w:val="000D3C44"/>
    <w:rsid w:val="000D55F9"/>
    <w:rsid w:val="000E3E66"/>
    <w:rsid w:val="000E6DC2"/>
    <w:rsid w:val="000F6FF9"/>
    <w:rsid w:val="0012349A"/>
    <w:rsid w:val="0013768D"/>
    <w:rsid w:val="0014079B"/>
    <w:rsid w:val="00141358"/>
    <w:rsid w:val="0014683E"/>
    <w:rsid w:val="001525E5"/>
    <w:rsid w:val="001608F9"/>
    <w:rsid w:val="00164386"/>
    <w:rsid w:val="001655A3"/>
    <w:rsid w:val="00166151"/>
    <w:rsid w:val="00177ECC"/>
    <w:rsid w:val="00182F4D"/>
    <w:rsid w:val="0019165E"/>
    <w:rsid w:val="001B1A43"/>
    <w:rsid w:val="001F322C"/>
    <w:rsid w:val="0024739A"/>
    <w:rsid w:val="00252485"/>
    <w:rsid w:val="00261F7E"/>
    <w:rsid w:val="0026296D"/>
    <w:rsid w:val="00265504"/>
    <w:rsid w:val="00276F87"/>
    <w:rsid w:val="002931BD"/>
    <w:rsid w:val="002A027B"/>
    <w:rsid w:val="002A44C8"/>
    <w:rsid w:val="002A6E87"/>
    <w:rsid w:val="002B3761"/>
    <w:rsid w:val="002C0069"/>
    <w:rsid w:val="002C517C"/>
    <w:rsid w:val="002D2800"/>
    <w:rsid w:val="002D6303"/>
    <w:rsid w:val="00323C40"/>
    <w:rsid w:val="00327118"/>
    <w:rsid w:val="00340BDB"/>
    <w:rsid w:val="00352420"/>
    <w:rsid w:val="0036166A"/>
    <w:rsid w:val="00363115"/>
    <w:rsid w:val="00376E26"/>
    <w:rsid w:val="00382BD2"/>
    <w:rsid w:val="00390F2B"/>
    <w:rsid w:val="003917FD"/>
    <w:rsid w:val="00395ED4"/>
    <w:rsid w:val="003A1C7A"/>
    <w:rsid w:val="003A5B60"/>
    <w:rsid w:val="003C1747"/>
    <w:rsid w:val="003C3A20"/>
    <w:rsid w:val="003F43DD"/>
    <w:rsid w:val="003F5AC9"/>
    <w:rsid w:val="003F5F50"/>
    <w:rsid w:val="003F7953"/>
    <w:rsid w:val="00407B65"/>
    <w:rsid w:val="00416A5E"/>
    <w:rsid w:val="00417AFD"/>
    <w:rsid w:val="00420C58"/>
    <w:rsid w:val="004272CD"/>
    <w:rsid w:val="00450192"/>
    <w:rsid w:val="00486AFC"/>
    <w:rsid w:val="004928EA"/>
    <w:rsid w:val="004B2E2C"/>
    <w:rsid w:val="004B46A1"/>
    <w:rsid w:val="004B4B97"/>
    <w:rsid w:val="004D1FC5"/>
    <w:rsid w:val="004D4558"/>
    <w:rsid w:val="004E3D1E"/>
    <w:rsid w:val="004E533B"/>
    <w:rsid w:val="005027C3"/>
    <w:rsid w:val="005102CA"/>
    <w:rsid w:val="00512AD8"/>
    <w:rsid w:val="005235E7"/>
    <w:rsid w:val="00523F07"/>
    <w:rsid w:val="00524489"/>
    <w:rsid w:val="00533C13"/>
    <w:rsid w:val="00587C30"/>
    <w:rsid w:val="00595E2A"/>
    <w:rsid w:val="005A49CD"/>
    <w:rsid w:val="005B638A"/>
    <w:rsid w:val="005F6178"/>
    <w:rsid w:val="0060354C"/>
    <w:rsid w:val="00625FBA"/>
    <w:rsid w:val="00626902"/>
    <w:rsid w:val="006318B7"/>
    <w:rsid w:val="00661A68"/>
    <w:rsid w:val="00665E01"/>
    <w:rsid w:val="006829E5"/>
    <w:rsid w:val="00684C79"/>
    <w:rsid w:val="00694714"/>
    <w:rsid w:val="00697545"/>
    <w:rsid w:val="006A2D0D"/>
    <w:rsid w:val="006A2D2B"/>
    <w:rsid w:val="006A63BC"/>
    <w:rsid w:val="006B2A62"/>
    <w:rsid w:val="006B761F"/>
    <w:rsid w:val="006E167B"/>
    <w:rsid w:val="0070307D"/>
    <w:rsid w:val="00717978"/>
    <w:rsid w:val="00723CB2"/>
    <w:rsid w:val="007313C4"/>
    <w:rsid w:val="0074438A"/>
    <w:rsid w:val="00747259"/>
    <w:rsid w:val="007531E4"/>
    <w:rsid w:val="0076403F"/>
    <w:rsid w:val="00775F80"/>
    <w:rsid w:val="00783D69"/>
    <w:rsid w:val="00786FEF"/>
    <w:rsid w:val="007B5926"/>
    <w:rsid w:val="007C4622"/>
    <w:rsid w:val="007D7331"/>
    <w:rsid w:val="007F3164"/>
    <w:rsid w:val="00813FE5"/>
    <w:rsid w:val="008236A6"/>
    <w:rsid w:val="00847A03"/>
    <w:rsid w:val="008651F6"/>
    <w:rsid w:val="00866FFC"/>
    <w:rsid w:val="008A1D71"/>
    <w:rsid w:val="008A4467"/>
    <w:rsid w:val="008B03B4"/>
    <w:rsid w:val="008C46A5"/>
    <w:rsid w:val="008D0DD1"/>
    <w:rsid w:val="008D1F46"/>
    <w:rsid w:val="008D65FC"/>
    <w:rsid w:val="008E2D92"/>
    <w:rsid w:val="008E64EE"/>
    <w:rsid w:val="00903C57"/>
    <w:rsid w:val="00935DE0"/>
    <w:rsid w:val="00943909"/>
    <w:rsid w:val="0096429F"/>
    <w:rsid w:val="00987EB9"/>
    <w:rsid w:val="009909A2"/>
    <w:rsid w:val="00994651"/>
    <w:rsid w:val="00994859"/>
    <w:rsid w:val="00994C9D"/>
    <w:rsid w:val="009A73EA"/>
    <w:rsid w:val="009A7803"/>
    <w:rsid w:val="009B3BB0"/>
    <w:rsid w:val="009B747F"/>
    <w:rsid w:val="009B7AEE"/>
    <w:rsid w:val="009C2809"/>
    <w:rsid w:val="009C4E61"/>
    <w:rsid w:val="009F0E3D"/>
    <w:rsid w:val="009F4014"/>
    <w:rsid w:val="009F75DF"/>
    <w:rsid w:val="00A06D7E"/>
    <w:rsid w:val="00A11D27"/>
    <w:rsid w:val="00A14611"/>
    <w:rsid w:val="00A21147"/>
    <w:rsid w:val="00A3151B"/>
    <w:rsid w:val="00A32654"/>
    <w:rsid w:val="00A45032"/>
    <w:rsid w:val="00A467D7"/>
    <w:rsid w:val="00A4721B"/>
    <w:rsid w:val="00A56FC6"/>
    <w:rsid w:val="00A6763C"/>
    <w:rsid w:val="00A81811"/>
    <w:rsid w:val="00AA5651"/>
    <w:rsid w:val="00AB02D6"/>
    <w:rsid w:val="00AB504E"/>
    <w:rsid w:val="00AE6648"/>
    <w:rsid w:val="00AF0CE2"/>
    <w:rsid w:val="00AF4861"/>
    <w:rsid w:val="00B037B2"/>
    <w:rsid w:val="00B1568F"/>
    <w:rsid w:val="00B17738"/>
    <w:rsid w:val="00B24ADF"/>
    <w:rsid w:val="00B56BEA"/>
    <w:rsid w:val="00B57C2F"/>
    <w:rsid w:val="00B77269"/>
    <w:rsid w:val="00B836B1"/>
    <w:rsid w:val="00B87903"/>
    <w:rsid w:val="00B9160E"/>
    <w:rsid w:val="00B94FA8"/>
    <w:rsid w:val="00BB5CB2"/>
    <w:rsid w:val="00BB7C8C"/>
    <w:rsid w:val="00BC07D1"/>
    <w:rsid w:val="00BD73A9"/>
    <w:rsid w:val="00BE2C5B"/>
    <w:rsid w:val="00C058C3"/>
    <w:rsid w:val="00C122E9"/>
    <w:rsid w:val="00C26B4B"/>
    <w:rsid w:val="00C42AF9"/>
    <w:rsid w:val="00C664EE"/>
    <w:rsid w:val="00C924FE"/>
    <w:rsid w:val="00CB3FC6"/>
    <w:rsid w:val="00CB5CA1"/>
    <w:rsid w:val="00CD40C7"/>
    <w:rsid w:val="00CD57A0"/>
    <w:rsid w:val="00CE6B58"/>
    <w:rsid w:val="00CF2E35"/>
    <w:rsid w:val="00CF3981"/>
    <w:rsid w:val="00CF3EC4"/>
    <w:rsid w:val="00CF6DE8"/>
    <w:rsid w:val="00CF7014"/>
    <w:rsid w:val="00CF7942"/>
    <w:rsid w:val="00D0593F"/>
    <w:rsid w:val="00D16FD0"/>
    <w:rsid w:val="00D17B94"/>
    <w:rsid w:val="00D231B8"/>
    <w:rsid w:val="00D379B9"/>
    <w:rsid w:val="00D6287C"/>
    <w:rsid w:val="00D64F97"/>
    <w:rsid w:val="00D82B8F"/>
    <w:rsid w:val="00D932A8"/>
    <w:rsid w:val="00DC4BB0"/>
    <w:rsid w:val="00DC7AC3"/>
    <w:rsid w:val="00DD35AD"/>
    <w:rsid w:val="00DD7615"/>
    <w:rsid w:val="00DE6D4D"/>
    <w:rsid w:val="00DF1FF9"/>
    <w:rsid w:val="00DF35B7"/>
    <w:rsid w:val="00E14662"/>
    <w:rsid w:val="00E25B24"/>
    <w:rsid w:val="00E25C33"/>
    <w:rsid w:val="00E31B09"/>
    <w:rsid w:val="00E4341B"/>
    <w:rsid w:val="00E541F4"/>
    <w:rsid w:val="00E7387C"/>
    <w:rsid w:val="00E74975"/>
    <w:rsid w:val="00E778DF"/>
    <w:rsid w:val="00EA621A"/>
    <w:rsid w:val="00EC5E2A"/>
    <w:rsid w:val="00ED5B64"/>
    <w:rsid w:val="00EE001E"/>
    <w:rsid w:val="00F0548A"/>
    <w:rsid w:val="00F056A7"/>
    <w:rsid w:val="00F153AC"/>
    <w:rsid w:val="00F22FC8"/>
    <w:rsid w:val="00F31CAA"/>
    <w:rsid w:val="00F34F6A"/>
    <w:rsid w:val="00F350E5"/>
    <w:rsid w:val="00F548FC"/>
    <w:rsid w:val="00F605ED"/>
    <w:rsid w:val="00F73222"/>
    <w:rsid w:val="00F754BF"/>
    <w:rsid w:val="00F85E5B"/>
    <w:rsid w:val="00FA3101"/>
    <w:rsid w:val="00FA5502"/>
    <w:rsid w:val="00FC47F2"/>
    <w:rsid w:val="00FD1848"/>
    <w:rsid w:val="00FD659F"/>
    <w:rsid w:val="00FE11B1"/>
    <w:rsid w:val="00FE484C"/>
    <w:rsid w:val="00FE6469"/>
    <w:rsid w:val="00FF4931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ECBC6"/>
  <w15:chartTrackingRefBased/>
  <w15:docId w15:val="{CEB00A76-C0F9-4DC1-97B4-A11AEF33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89"/>
    <w:pPr>
      <w:spacing w:after="200" w:line="276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48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5AD"/>
    <w:pPr>
      <w:keepNext/>
      <w:keepLines/>
      <w:pBdr>
        <w:bottom w:val="single" w:sz="4" w:space="1" w:color="D9D9D9" w:themeColor="background1" w:themeShade="D9"/>
      </w:pBdr>
      <w:spacing w:before="120" w:after="120"/>
      <w:outlineLvl w:val="1"/>
    </w:pPr>
    <w:rPr>
      <w:rFonts w:ascii="Calibri" w:eastAsiaTheme="majorEastAsia" w:hAnsi="Calibri" w:cstheme="majorBidi"/>
      <w:bCs/>
      <w:color w:val="4472C4" w:themeColor="accent5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89"/>
    <w:pPr>
      <w:widowControl w:val="0"/>
      <w:spacing w:before="120" w:after="0"/>
      <w:outlineLvl w:val="2"/>
    </w:pPr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EA"/>
  </w:style>
  <w:style w:type="paragraph" w:styleId="Footer">
    <w:name w:val="footer"/>
    <w:basedOn w:val="Normal"/>
    <w:link w:val="Foot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EA"/>
  </w:style>
  <w:style w:type="character" w:styleId="PlaceholderText">
    <w:name w:val="Placeholder Text"/>
    <w:basedOn w:val="DefaultParagraphFont"/>
    <w:uiPriority w:val="99"/>
    <w:semiHidden/>
    <w:rsid w:val="009B7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24489"/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5AD"/>
    <w:rPr>
      <w:rFonts w:ascii="Calibri" w:eastAsiaTheme="majorEastAsia" w:hAnsi="Calibri" w:cstheme="majorBidi"/>
      <w:bCs/>
      <w:color w:val="4472C4" w:themeColor="accent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89"/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89"/>
    <w:rPr>
      <w:rFonts w:asciiTheme="majorHAnsi" w:eastAsiaTheme="majorEastAsia" w:hAnsiTheme="majorHAnsi" w:cstheme="majorBidi"/>
      <w:b/>
      <w:bCs/>
      <w:iCs/>
      <w:sz w:val="18"/>
    </w:rPr>
  </w:style>
  <w:style w:type="paragraph" w:styleId="NoSpacing">
    <w:name w:val="No Spacing"/>
    <w:aliases w:val="ABitOfSpacing"/>
    <w:link w:val="NoSpacingChar"/>
    <w:uiPriority w:val="1"/>
    <w:qFormat/>
    <w:rsid w:val="00524489"/>
    <w:pPr>
      <w:spacing w:after="60" w:line="240" w:lineRule="auto"/>
    </w:pPr>
    <w:rPr>
      <w:rFonts w:ascii="Arial" w:eastAsiaTheme="minorEastAsia" w:hAnsi="Arial"/>
      <w:sz w:val="18"/>
    </w:rPr>
  </w:style>
  <w:style w:type="character" w:customStyle="1" w:styleId="NoSpacingChar">
    <w:name w:val="No Spacing Char"/>
    <w:aliases w:val="ABitOfSpacing Char"/>
    <w:basedOn w:val="DefaultParagraphFont"/>
    <w:link w:val="NoSpacing"/>
    <w:uiPriority w:val="1"/>
    <w:rsid w:val="00524489"/>
    <w:rPr>
      <w:rFonts w:ascii="Arial" w:eastAsiaTheme="minorEastAsia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35AD"/>
    <w:pPr>
      <w:spacing w:after="40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5A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Emphasis">
    <w:name w:val="Emphasis"/>
    <w:basedOn w:val="DefaultParagraphFont"/>
    <w:uiPriority w:val="20"/>
    <w:qFormat/>
    <w:rsid w:val="00DD35AD"/>
    <w:rPr>
      <w:i/>
      <w:iCs/>
      <w:color w:val="808080" w:themeColor="background1" w:themeShade="80"/>
    </w:rPr>
  </w:style>
  <w:style w:type="character" w:styleId="SubtleEmphasis">
    <w:name w:val="Subtle Emphasis"/>
    <w:basedOn w:val="DefaultParagraphFont"/>
    <w:uiPriority w:val="19"/>
    <w:qFormat/>
    <w:rsid w:val="00DD35AD"/>
    <w:rPr>
      <w:i/>
      <w:iCs/>
      <w:color w:val="BFBFBF" w:themeColor="background1" w:themeShade="BF"/>
    </w:rPr>
  </w:style>
  <w:style w:type="character" w:styleId="IntenseEmphasis">
    <w:name w:val="Intense Emphasis"/>
    <w:basedOn w:val="DefaultParagraphFont"/>
    <w:uiPriority w:val="21"/>
    <w:qFormat/>
    <w:rsid w:val="00DD35AD"/>
    <w:rPr>
      <w:i/>
      <w:iCs/>
      <w:color w:val="4472C4" w:themeColor="accent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5AD"/>
    <w:pPr>
      <w:numPr>
        <w:ilvl w:val="1"/>
      </w:numPr>
      <w:spacing w:after="160"/>
    </w:pPr>
    <w:rPr>
      <w:b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35AD"/>
    <w:rPr>
      <w:rFonts w:eastAsiaTheme="minorEastAsia"/>
      <w:b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F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D2DD68F6940399AEA31C99CE7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0711-F70A-4462-961F-54564AE9F5A8}"/>
      </w:docPartPr>
      <w:docPartBody>
        <w:p w:rsidR="000A1DBE" w:rsidRDefault="00425A4B">
          <w:r w:rsidRPr="00942244">
            <w:rPr>
              <w:rStyle w:val="PlaceholderText"/>
            </w:rPr>
            <w:t>[Author]</w:t>
          </w:r>
        </w:p>
      </w:docPartBody>
    </w:docPart>
    <w:docPart>
      <w:docPartPr>
        <w:name w:val="D535C1E47F6B4A5CBD49808BA181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7151-2F5A-44E3-8886-3F50402C6FBC}"/>
      </w:docPartPr>
      <w:docPartBody>
        <w:p w:rsidR="000A1DBE" w:rsidRDefault="00425A4B">
          <w:r w:rsidRPr="0094224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E"/>
    <w:rsid w:val="000A1DBE"/>
    <w:rsid w:val="001A7F20"/>
    <w:rsid w:val="001D7F8C"/>
    <w:rsid w:val="00425A4B"/>
    <w:rsid w:val="007A0203"/>
    <w:rsid w:val="007B763E"/>
    <w:rsid w:val="0081245B"/>
    <w:rsid w:val="00A85B6A"/>
    <w:rsid w:val="00AD3821"/>
    <w:rsid w:val="00CF150C"/>
    <w:rsid w:val="00E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3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FE61441-5A5A-4566-A408-7BAE5B12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Duplissy, Ella-Maria</dc:creator>
  <cp:keywords/>
  <dc:description/>
  <cp:lastModifiedBy>Duplissy, Ella-Maria</cp:lastModifiedBy>
  <cp:revision>4</cp:revision>
  <cp:lastPrinted>2017-09-25T09:13:00Z</cp:lastPrinted>
  <dcterms:created xsi:type="dcterms:W3CDTF">2019-09-26T13:24:00Z</dcterms:created>
  <dcterms:modified xsi:type="dcterms:W3CDTF">2019-10-07T08:39:00Z</dcterms:modified>
</cp:coreProperties>
</file>